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474DA5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AC78CE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125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032A77" w:rsidRPr="00032A77">
        <w:rPr>
          <w:sz w:val="27"/>
          <w:szCs w:val="27"/>
        </w:rPr>
        <w:t xml:space="preserve">размещении наружного газопровода в </w:t>
      </w:r>
      <w:proofErr w:type="spellStart"/>
      <w:r w:rsidR="00032A77" w:rsidRPr="00032A77">
        <w:rPr>
          <w:sz w:val="27"/>
          <w:szCs w:val="27"/>
        </w:rPr>
        <w:t>гп</w:t>
      </w:r>
      <w:proofErr w:type="spellEnd"/>
      <w:r w:rsidR="00032A77" w:rsidRPr="00032A77">
        <w:rPr>
          <w:sz w:val="27"/>
          <w:szCs w:val="27"/>
        </w:rPr>
        <w:t>. Янино-1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032A77" w:rsidRPr="00032A77">
              <w:rPr>
                <w:sz w:val="27"/>
                <w:szCs w:val="27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</w:t>
            </w:r>
            <w:bookmarkStart w:id="0" w:name="_GoBack"/>
            <w:bookmarkEnd w:id="0"/>
            <w:r w:rsidR="00032A77" w:rsidRPr="00032A77">
              <w:rPr>
                <w:sz w:val="27"/>
                <w:szCs w:val="27"/>
              </w:rPr>
              <w:t>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96ECA" w:rsidRDefault="00F96ECA" w:rsidP="003E7623">
      <w:r>
        <w:separator/>
      </w:r>
    </w:p>
  </w:endnote>
  <w:endnote w:type="continuationSeparator" w:id="0">
    <w:p w:rsidR="00F96ECA" w:rsidRDefault="00F96EC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96ECA" w:rsidRDefault="00F96ECA" w:rsidP="003E7623">
      <w:r>
        <w:separator/>
      </w:r>
    </w:p>
  </w:footnote>
  <w:footnote w:type="continuationSeparator" w:id="0">
    <w:p w:rsidR="00F96ECA" w:rsidRDefault="00F96EC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ECA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296A6-AE80-48DF-BE33-934354109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2026-04-28T09:36:00Z</dcterms:created>
  <dcterms:modified xsi:type="dcterms:W3CDTF">2026-04-28T09:36:00Z</dcterms:modified>
</cp:coreProperties>
</file>